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2F" w:rsidRPr="00235679" w:rsidRDefault="003F4C7B" w:rsidP="003F4C7B">
      <w:pPr>
        <w:spacing w:after="0" w:line="240" w:lineRule="auto"/>
        <w:jc w:val="right"/>
        <w:rPr>
          <w:rFonts w:ascii="Times New Roman" w:hAnsi="Times New Roman" w:cs="Times New Roman"/>
          <w:b/>
          <w:sz w:val="18"/>
          <w:szCs w:val="18"/>
        </w:rPr>
      </w:pPr>
      <w:r w:rsidRPr="00235679">
        <w:rPr>
          <w:rFonts w:ascii="Times New Roman" w:hAnsi="Times New Roman" w:cs="Times New Roman"/>
          <w:sz w:val="18"/>
          <w:szCs w:val="18"/>
        </w:rPr>
        <w:t xml:space="preserve">Реестровый номер закупки </w:t>
      </w:r>
      <w:r w:rsidRPr="00235679">
        <w:rPr>
          <w:rFonts w:ascii="Times New Roman" w:hAnsi="Times New Roman" w:cs="Times New Roman"/>
          <w:b/>
          <w:sz w:val="18"/>
          <w:szCs w:val="18"/>
        </w:rPr>
        <w:t xml:space="preserve">№ </w:t>
      </w:r>
      <w:r w:rsidR="00235679" w:rsidRPr="00235679">
        <w:rPr>
          <w:rFonts w:ascii="Times New Roman" w:hAnsi="Times New Roman" w:cs="Times New Roman"/>
          <w:b/>
          <w:sz w:val="18"/>
          <w:szCs w:val="18"/>
        </w:rPr>
        <w:t>3209</w:t>
      </w:r>
      <w:r w:rsidRPr="00235679">
        <w:rPr>
          <w:rFonts w:ascii="Times New Roman" w:hAnsi="Times New Roman" w:cs="Times New Roman"/>
          <w:b/>
          <w:sz w:val="18"/>
          <w:szCs w:val="18"/>
        </w:rPr>
        <w:t>-ЭА/1</w:t>
      </w:r>
      <w:r w:rsidR="00BC0613" w:rsidRPr="00235679">
        <w:rPr>
          <w:rFonts w:ascii="Times New Roman" w:hAnsi="Times New Roman" w:cs="Times New Roman"/>
          <w:b/>
          <w:sz w:val="18"/>
          <w:szCs w:val="18"/>
        </w:rPr>
        <w:t>8</w:t>
      </w:r>
    </w:p>
    <w:p w:rsidR="003F4C7B" w:rsidRPr="00235679" w:rsidRDefault="003F4C7B" w:rsidP="003F4C7B">
      <w:pPr>
        <w:spacing w:after="0" w:line="240" w:lineRule="auto"/>
        <w:jc w:val="right"/>
        <w:rPr>
          <w:rFonts w:ascii="Times New Roman" w:hAnsi="Times New Roman" w:cs="Times New Roman"/>
          <w:sz w:val="18"/>
          <w:szCs w:val="18"/>
        </w:rPr>
      </w:pPr>
      <w:r w:rsidRPr="00235679">
        <w:rPr>
          <w:rFonts w:ascii="Times New Roman" w:hAnsi="Times New Roman" w:cs="Times New Roman"/>
          <w:sz w:val="18"/>
          <w:szCs w:val="18"/>
        </w:rPr>
        <w:t xml:space="preserve">номер на официальном сайте </w:t>
      </w:r>
    </w:p>
    <w:p w:rsidR="003F4C7B" w:rsidRPr="00235679" w:rsidRDefault="003F4C7B" w:rsidP="003F4C7B">
      <w:pPr>
        <w:spacing w:after="0" w:line="240" w:lineRule="auto"/>
        <w:jc w:val="right"/>
        <w:rPr>
          <w:rFonts w:ascii="Times New Roman" w:hAnsi="Times New Roman" w:cs="Times New Roman"/>
          <w:sz w:val="18"/>
          <w:szCs w:val="18"/>
        </w:rPr>
      </w:pPr>
      <w:r w:rsidRPr="00235679">
        <w:rPr>
          <w:rFonts w:ascii="Times New Roman" w:hAnsi="Times New Roman" w:cs="Times New Roman"/>
          <w:sz w:val="18"/>
          <w:szCs w:val="18"/>
        </w:rPr>
        <w:t>Единой информационной системы</w:t>
      </w:r>
    </w:p>
    <w:p w:rsidR="003F4C7B" w:rsidRPr="00235679" w:rsidRDefault="003F4C7B" w:rsidP="003F4C7B">
      <w:pPr>
        <w:spacing w:after="0" w:line="240" w:lineRule="auto"/>
        <w:jc w:val="right"/>
        <w:rPr>
          <w:rFonts w:ascii="Times New Roman" w:hAnsi="Times New Roman" w:cs="Times New Roman"/>
          <w:sz w:val="18"/>
          <w:szCs w:val="18"/>
        </w:rPr>
      </w:pPr>
      <w:r w:rsidRPr="00235679">
        <w:rPr>
          <w:rFonts w:ascii="Times New Roman" w:hAnsi="Times New Roman" w:cs="Times New Roman"/>
          <w:sz w:val="18"/>
          <w:szCs w:val="18"/>
        </w:rPr>
        <w:t>в сфе</w:t>
      </w:r>
      <w:r w:rsidR="00EC3990" w:rsidRPr="00235679">
        <w:rPr>
          <w:rFonts w:ascii="Times New Roman" w:hAnsi="Times New Roman" w:cs="Times New Roman"/>
          <w:sz w:val="18"/>
          <w:szCs w:val="18"/>
        </w:rPr>
        <w:t xml:space="preserve">ре закупок № </w:t>
      </w:r>
      <w:r w:rsidR="00BC0613" w:rsidRPr="00235679">
        <w:rPr>
          <w:rFonts w:ascii="Times New Roman" w:hAnsi="Times New Roman" w:cs="Times New Roman"/>
          <w:sz w:val="18"/>
          <w:szCs w:val="18"/>
        </w:rPr>
        <w:t>013420000011800</w:t>
      </w:r>
      <w:r w:rsidR="00235679" w:rsidRPr="00235679">
        <w:rPr>
          <w:rFonts w:ascii="Times New Roman" w:hAnsi="Times New Roman" w:cs="Times New Roman"/>
          <w:sz w:val="18"/>
          <w:szCs w:val="18"/>
        </w:rPr>
        <w:t>2007</w:t>
      </w:r>
    </w:p>
    <w:p w:rsidR="003F4C7B" w:rsidRPr="00235679" w:rsidRDefault="003F4C7B" w:rsidP="003F4C7B">
      <w:pPr>
        <w:spacing w:after="0"/>
        <w:jc w:val="center"/>
        <w:rPr>
          <w:rFonts w:ascii="Times New Roman" w:hAnsi="Times New Roman" w:cs="Times New Roman"/>
          <w:b/>
          <w:sz w:val="18"/>
          <w:szCs w:val="18"/>
        </w:rPr>
      </w:pPr>
      <w:r w:rsidRPr="00235679">
        <w:rPr>
          <w:rFonts w:ascii="Times New Roman" w:hAnsi="Times New Roman" w:cs="Times New Roman"/>
          <w:b/>
          <w:sz w:val="18"/>
          <w:szCs w:val="18"/>
        </w:rPr>
        <w:t>РАЗЪЯСНЕНИЕ ПОЛОЖЕНИЙ ДОКУМЕНТАЦИИ ОБ ЭЛЕКТРОННОМ АУКЦИОНЕ</w:t>
      </w:r>
    </w:p>
    <w:p w:rsidR="00235679" w:rsidRPr="00235679" w:rsidRDefault="00A176D9" w:rsidP="00235679">
      <w:pPr>
        <w:jc w:val="center"/>
        <w:rPr>
          <w:rFonts w:ascii="Times New Roman" w:eastAsia="Times New Roman" w:hAnsi="Times New Roman" w:cs="Times New Roman"/>
          <w:b/>
          <w:bCs/>
          <w:sz w:val="18"/>
          <w:szCs w:val="18"/>
          <w:lang w:eastAsia="ru-RU"/>
        </w:rPr>
      </w:pPr>
      <w:r w:rsidRPr="00235679">
        <w:rPr>
          <w:rFonts w:ascii="Times New Roman" w:hAnsi="Times New Roman" w:cs="Times New Roman"/>
          <w:b/>
          <w:bCs/>
          <w:sz w:val="18"/>
          <w:szCs w:val="18"/>
        </w:rPr>
        <w:t xml:space="preserve">на </w:t>
      </w:r>
      <w:r w:rsidR="00235679" w:rsidRPr="00235679">
        <w:rPr>
          <w:rFonts w:ascii="Times New Roman" w:eastAsia="Times New Roman" w:hAnsi="Times New Roman" w:cs="Times New Roman"/>
          <w:b/>
          <w:bCs/>
          <w:sz w:val="18"/>
          <w:szCs w:val="18"/>
          <w:lang w:eastAsia="ru-RU"/>
        </w:rPr>
        <w:t xml:space="preserve">обустройство искусственным освещением автомобильной дороги </w:t>
      </w:r>
      <w:proofErr w:type="spellStart"/>
      <w:r w:rsidR="00235679" w:rsidRPr="00235679">
        <w:rPr>
          <w:rFonts w:ascii="Times New Roman" w:eastAsia="Times New Roman" w:hAnsi="Times New Roman" w:cs="Times New Roman"/>
          <w:b/>
          <w:bCs/>
          <w:sz w:val="18"/>
          <w:szCs w:val="18"/>
          <w:lang w:eastAsia="ru-RU"/>
        </w:rPr>
        <w:t>Качуг</w:t>
      </w:r>
      <w:proofErr w:type="spellEnd"/>
      <w:r w:rsidR="00235679" w:rsidRPr="00235679">
        <w:rPr>
          <w:rFonts w:ascii="Times New Roman" w:eastAsia="Times New Roman" w:hAnsi="Times New Roman" w:cs="Times New Roman"/>
          <w:b/>
          <w:bCs/>
          <w:sz w:val="18"/>
          <w:szCs w:val="18"/>
          <w:lang w:eastAsia="ru-RU"/>
        </w:rPr>
        <w:t xml:space="preserve"> – Мыс – Кузнецы в населенном пункте </w:t>
      </w:r>
      <w:proofErr w:type="spellStart"/>
      <w:r w:rsidR="00235679" w:rsidRPr="00235679">
        <w:rPr>
          <w:rFonts w:ascii="Times New Roman" w:eastAsia="Times New Roman" w:hAnsi="Times New Roman" w:cs="Times New Roman"/>
          <w:b/>
          <w:bCs/>
          <w:sz w:val="18"/>
          <w:szCs w:val="18"/>
          <w:lang w:eastAsia="ru-RU"/>
        </w:rPr>
        <w:t>п</w:t>
      </w:r>
      <w:proofErr w:type="gramStart"/>
      <w:r w:rsidR="00235679" w:rsidRPr="00235679">
        <w:rPr>
          <w:rFonts w:ascii="Times New Roman" w:eastAsia="Times New Roman" w:hAnsi="Times New Roman" w:cs="Times New Roman"/>
          <w:b/>
          <w:bCs/>
          <w:sz w:val="18"/>
          <w:szCs w:val="18"/>
          <w:lang w:eastAsia="ru-RU"/>
        </w:rPr>
        <w:t>.К</w:t>
      </w:r>
      <w:proofErr w:type="gramEnd"/>
      <w:r w:rsidR="00235679" w:rsidRPr="00235679">
        <w:rPr>
          <w:rFonts w:ascii="Times New Roman" w:eastAsia="Times New Roman" w:hAnsi="Times New Roman" w:cs="Times New Roman"/>
          <w:b/>
          <w:bCs/>
          <w:sz w:val="18"/>
          <w:szCs w:val="18"/>
          <w:lang w:eastAsia="ru-RU"/>
        </w:rPr>
        <w:t>ачуг</w:t>
      </w:r>
      <w:proofErr w:type="spellEnd"/>
      <w:r w:rsidR="00235679" w:rsidRPr="00235679">
        <w:rPr>
          <w:rFonts w:ascii="Times New Roman" w:eastAsia="Times New Roman" w:hAnsi="Times New Roman" w:cs="Times New Roman"/>
          <w:b/>
          <w:bCs/>
          <w:sz w:val="18"/>
          <w:szCs w:val="18"/>
          <w:lang w:eastAsia="ru-RU"/>
        </w:rPr>
        <w:t xml:space="preserve"> в </w:t>
      </w:r>
      <w:proofErr w:type="spellStart"/>
      <w:r w:rsidR="00235679" w:rsidRPr="00235679">
        <w:rPr>
          <w:rFonts w:ascii="Times New Roman" w:eastAsia="Times New Roman" w:hAnsi="Times New Roman" w:cs="Times New Roman"/>
          <w:b/>
          <w:bCs/>
          <w:sz w:val="18"/>
          <w:szCs w:val="18"/>
          <w:lang w:eastAsia="ru-RU"/>
        </w:rPr>
        <w:t>Качугском</w:t>
      </w:r>
      <w:proofErr w:type="spellEnd"/>
      <w:r w:rsidR="00235679" w:rsidRPr="00235679">
        <w:rPr>
          <w:rFonts w:ascii="Times New Roman" w:eastAsia="Times New Roman" w:hAnsi="Times New Roman" w:cs="Times New Roman"/>
          <w:b/>
          <w:bCs/>
          <w:sz w:val="18"/>
          <w:szCs w:val="18"/>
          <w:lang w:eastAsia="ru-RU"/>
        </w:rPr>
        <w:t xml:space="preserve"> районе Иркутской области</w:t>
      </w:r>
    </w:p>
    <w:p w:rsidR="005A321E" w:rsidRPr="00235679" w:rsidRDefault="005A321E" w:rsidP="00235679">
      <w:pPr>
        <w:ind w:firstLine="567"/>
        <w:jc w:val="both"/>
        <w:rPr>
          <w:rFonts w:ascii="Times New Roman" w:hAnsi="Times New Roman" w:cs="Times New Roman"/>
          <w:sz w:val="18"/>
          <w:szCs w:val="18"/>
        </w:rPr>
      </w:pPr>
      <w:r w:rsidRPr="00235679">
        <w:rPr>
          <w:rFonts w:ascii="Times New Roman" w:hAnsi="Times New Roman" w:cs="Times New Roman"/>
          <w:bCs/>
          <w:sz w:val="18"/>
          <w:szCs w:val="18"/>
        </w:rPr>
        <w:t xml:space="preserve">Рассмотрев запрос №  </w:t>
      </w:r>
      <w:r w:rsidR="00DB3701" w:rsidRPr="00DB3701">
        <w:rPr>
          <w:rFonts w:ascii="Times New Roman" w:hAnsi="Times New Roman" w:cs="Times New Roman"/>
          <w:color w:val="000000"/>
          <w:sz w:val="18"/>
          <w:szCs w:val="18"/>
        </w:rPr>
        <w:t>100199308</w:t>
      </w:r>
      <w:r w:rsidR="00F030F8" w:rsidRPr="00F030F8">
        <w:rPr>
          <w:rFonts w:ascii="Times New Roman" w:hAnsi="Times New Roman" w:cs="Times New Roman"/>
          <w:color w:val="000000"/>
          <w:sz w:val="18"/>
          <w:szCs w:val="18"/>
        </w:rPr>
        <w:t xml:space="preserve"> </w:t>
      </w:r>
      <w:r w:rsidR="00AC6569" w:rsidRPr="00235679">
        <w:rPr>
          <w:rFonts w:ascii="Times New Roman" w:hAnsi="Times New Roman" w:cs="Times New Roman"/>
          <w:color w:val="000000"/>
          <w:sz w:val="18"/>
          <w:szCs w:val="18"/>
        </w:rPr>
        <w:t xml:space="preserve"> </w:t>
      </w:r>
      <w:r w:rsidRPr="00235679">
        <w:rPr>
          <w:rFonts w:ascii="Times New Roman" w:hAnsi="Times New Roman" w:cs="Times New Roman"/>
          <w:bCs/>
          <w:sz w:val="18"/>
          <w:szCs w:val="18"/>
        </w:rPr>
        <w:t xml:space="preserve">о разъяснении положений документации об аукционе в электронной форме на </w:t>
      </w:r>
      <w:r w:rsidR="00235679" w:rsidRPr="00235679">
        <w:rPr>
          <w:rFonts w:ascii="Times New Roman" w:eastAsia="Times New Roman" w:hAnsi="Times New Roman" w:cs="Times New Roman"/>
          <w:bCs/>
          <w:sz w:val="18"/>
          <w:szCs w:val="18"/>
          <w:lang w:eastAsia="ru-RU"/>
        </w:rPr>
        <w:t xml:space="preserve">обустройство искусственным освещением автомобильной дороги </w:t>
      </w:r>
      <w:proofErr w:type="spellStart"/>
      <w:r w:rsidR="00235679" w:rsidRPr="00235679">
        <w:rPr>
          <w:rFonts w:ascii="Times New Roman" w:eastAsia="Times New Roman" w:hAnsi="Times New Roman" w:cs="Times New Roman"/>
          <w:bCs/>
          <w:sz w:val="18"/>
          <w:szCs w:val="18"/>
          <w:lang w:eastAsia="ru-RU"/>
        </w:rPr>
        <w:t>Качуг</w:t>
      </w:r>
      <w:proofErr w:type="spellEnd"/>
      <w:r w:rsidR="00235679" w:rsidRPr="00235679">
        <w:rPr>
          <w:rFonts w:ascii="Times New Roman" w:eastAsia="Times New Roman" w:hAnsi="Times New Roman" w:cs="Times New Roman"/>
          <w:bCs/>
          <w:sz w:val="18"/>
          <w:szCs w:val="18"/>
          <w:lang w:eastAsia="ru-RU"/>
        </w:rPr>
        <w:t xml:space="preserve"> – Мыс – Кузнецы в населенном пункте </w:t>
      </w:r>
      <w:proofErr w:type="spellStart"/>
      <w:r w:rsidR="00235679" w:rsidRPr="00235679">
        <w:rPr>
          <w:rFonts w:ascii="Times New Roman" w:eastAsia="Times New Roman" w:hAnsi="Times New Roman" w:cs="Times New Roman"/>
          <w:bCs/>
          <w:sz w:val="18"/>
          <w:szCs w:val="18"/>
          <w:lang w:eastAsia="ru-RU"/>
        </w:rPr>
        <w:t>п</w:t>
      </w:r>
      <w:proofErr w:type="gramStart"/>
      <w:r w:rsidR="00235679" w:rsidRPr="00235679">
        <w:rPr>
          <w:rFonts w:ascii="Times New Roman" w:eastAsia="Times New Roman" w:hAnsi="Times New Roman" w:cs="Times New Roman"/>
          <w:bCs/>
          <w:sz w:val="18"/>
          <w:szCs w:val="18"/>
          <w:lang w:eastAsia="ru-RU"/>
        </w:rPr>
        <w:t>.К</w:t>
      </w:r>
      <w:proofErr w:type="gramEnd"/>
      <w:r w:rsidR="00235679" w:rsidRPr="00235679">
        <w:rPr>
          <w:rFonts w:ascii="Times New Roman" w:eastAsia="Times New Roman" w:hAnsi="Times New Roman" w:cs="Times New Roman"/>
          <w:bCs/>
          <w:sz w:val="18"/>
          <w:szCs w:val="18"/>
          <w:lang w:eastAsia="ru-RU"/>
        </w:rPr>
        <w:t>ачуг</w:t>
      </w:r>
      <w:proofErr w:type="spellEnd"/>
      <w:r w:rsidR="00235679" w:rsidRPr="00235679">
        <w:rPr>
          <w:rFonts w:ascii="Times New Roman" w:eastAsia="Times New Roman" w:hAnsi="Times New Roman" w:cs="Times New Roman"/>
          <w:bCs/>
          <w:sz w:val="18"/>
          <w:szCs w:val="18"/>
          <w:lang w:eastAsia="ru-RU"/>
        </w:rPr>
        <w:t xml:space="preserve"> в </w:t>
      </w:r>
      <w:proofErr w:type="spellStart"/>
      <w:r w:rsidR="00235679" w:rsidRPr="00235679">
        <w:rPr>
          <w:rFonts w:ascii="Times New Roman" w:eastAsia="Times New Roman" w:hAnsi="Times New Roman" w:cs="Times New Roman"/>
          <w:bCs/>
          <w:sz w:val="18"/>
          <w:szCs w:val="18"/>
          <w:lang w:eastAsia="ru-RU"/>
        </w:rPr>
        <w:t>Качугском</w:t>
      </w:r>
      <w:proofErr w:type="spellEnd"/>
      <w:r w:rsidR="00235679" w:rsidRPr="00235679">
        <w:rPr>
          <w:rFonts w:ascii="Times New Roman" w:eastAsia="Times New Roman" w:hAnsi="Times New Roman" w:cs="Times New Roman"/>
          <w:bCs/>
          <w:sz w:val="18"/>
          <w:szCs w:val="18"/>
          <w:lang w:eastAsia="ru-RU"/>
        </w:rPr>
        <w:t xml:space="preserve"> районе Иркутской области</w:t>
      </w:r>
      <w:r w:rsidR="00A51474" w:rsidRPr="00235679">
        <w:rPr>
          <w:rFonts w:ascii="Times New Roman" w:hAnsi="Times New Roman" w:cs="Times New Roman"/>
          <w:bCs/>
          <w:sz w:val="18"/>
          <w:szCs w:val="18"/>
        </w:rPr>
        <w:t xml:space="preserve">   </w:t>
      </w:r>
      <w:r w:rsidRPr="00235679">
        <w:rPr>
          <w:rFonts w:ascii="Times New Roman" w:hAnsi="Times New Roman" w:cs="Times New Roman"/>
          <w:bCs/>
          <w:sz w:val="18"/>
          <w:szCs w:val="18"/>
        </w:rPr>
        <w:t xml:space="preserve">(реестровый номер закупки № </w:t>
      </w:r>
      <w:r w:rsidR="00235679" w:rsidRPr="00235679">
        <w:rPr>
          <w:rFonts w:ascii="Times New Roman" w:hAnsi="Times New Roman" w:cs="Times New Roman"/>
          <w:bCs/>
          <w:sz w:val="18"/>
          <w:szCs w:val="18"/>
        </w:rPr>
        <w:t>3209</w:t>
      </w:r>
      <w:r w:rsidRPr="00235679">
        <w:rPr>
          <w:rFonts w:ascii="Times New Roman" w:hAnsi="Times New Roman" w:cs="Times New Roman"/>
          <w:bCs/>
          <w:sz w:val="18"/>
          <w:szCs w:val="18"/>
        </w:rPr>
        <w:t>-ЭА/18, номер на официальном сайте Единой информационной системы в сфере закупок № 013420000011800</w:t>
      </w:r>
      <w:r w:rsidR="00235679" w:rsidRPr="00235679">
        <w:rPr>
          <w:rFonts w:ascii="Times New Roman" w:hAnsi="Times New Roman" w:cs="Times New Roman"/>
          <w:bCs/>
          <w:sz w:val="18"/>
          <w:szCs w:val="18"/>
        </w:rPr>
        <w:t>2007</w:t>
      </w:r>
      <w:r w:rsidRPr="00235679">
        <w:rPr>
          <w:rFonts w:ascii="Times New Roman" w:hAnsi="Times New Roman" w:cs="Times New Roman"/>
          <w:bCs/>
          <w:sz w:val="18"/>
          <w:szCs w:val="18"/>
        </w:rPr>
        <w:t xml:space="preserve">), министерство по регулированию контрактной системы в сфере закупок Иркутской области на основании письма заказчика </w:t>
      </w:r>
      <w:r w:rsidRPr="00235679">
        <w:rPr>
          <w:rFonts w:ascii="Times New Roman" w:hAnsi="Times New Roman" w:cs="Times New Roman"/>
          <w:sz w:val="18"/>
          <w:szCs w:val="18"/>
        </w:rPr>
        <w:t>сообщает:</w:t>
      </w:r>
    </w:p>
    <w:tbl>
      <w:tblPr>
        <w:tblStyle w:val="a5"/>
        <w:tblW w:w="5000" w:type="pct"/>
        <w:tblLook w:val="04A0" w:firstRow="1" w:lastRow="0" w:firstColumn="1" w:lastColumn="0" w:noHBand="0" w:noVBand="1"/>
      </w:tblPr>
      <w:tblGrid>
        <w:gridCol w:w="8882"/>
        <w:gridCol w:w="7179"/>
      </w:tblGrid>
      <w:tr w:rsidR="00272F93" w:rsidRPr="00235679" w:rsidTr="00A51474">
        <w:tc>
          <w:tcPr>
            <w:tcW w:w="2765" w:type="pct"/>
          </w:tcPr>
          <w:p w:rsidR="00272F93" w:rsidRPr="00235679" w:rsidRDefault="00272F93" w:rsidP="00E146A3">
            <w:pPr>
              <w:jc w:val="center"/>
              <w:rPr>
                <w:rFonts w:ascii="Times New Roman" w:hAnsi="Times New Roman" w:cs="Times New Roman"/>
                <w:b/>
                <w:sz w:val="18"/>
                <w:szCs w:val="18"/>
              </w:rPr>
            </w:pPr>
            <w:r w:rsidRPr="00235679">
              <w:rPr>
                <w:rFonts w:ascii="Times New Roman" w:hAnsi="Times New Roman" w:cs="Times New Roman"/>
                <w:b/>
                <w:sz w:val="18"/>
                <w:szCs w:val="18"/>
              </w:rPr>
              <w:t>Запрос</w:t>
            </w:r>
          </w:p>
        </w:tc>
        <w:tc>
          <w:tcPr>
            <w:tcW w:w="2235" w:type="pct"/>
          </w:tcPr>
          <w:p w:rsidR="00272F93" w:rsidRPr="00235679" w:rsidRDefault="00272F93" w:rsidP="00E146A3">
            <w:pPr>
              <w:jc w:val="center"/>
              <w:rPr>
                <w:rFonts w:ascii="Times New Roman" w:hAnsi="Times New Roman" w:cs="Times New Roman"/>
                <w:b/>
                <w:sz w:val="18"/>
                <w:szCs w:val="18"/>
              </w:rPr>
            </w:pPr>
            <w:r w:rsidRPr="00235679">
              <w:rPr>
                <w:rFonts w:ascii="Times New Roman" w:hAnsi="Times New Roman" w:cs="Times New Roman"/>
                <w:b/>
                <w:sz w:val="18"/>
                <w:szCs w:val="18"/>
              </w:rPr>
              <w:t>Разъяснения</w:t>
            </w:r>
          </w:p>
        </w:tc>
      </w:tr>
      <w:tr w:rsidR="00A51474" w:rsidRPr="00235679" w:rsidTr="00A51474">
        <w:trPr>
          <w:trHeight w:val="155"/>
        </w:trPr>
        <w:tc>
          <w:tcPr>
            <w:tcW w:w="2765" w:type="pct"/>
          </w:tcPr>
          <w:p w:rsidR="00DB3701" w:rsidRPr="00DB3701" w:rsidRDefault="00DB3701" w:rsidP="00DB3701">
            <w:pPr>
              <w:spacing w:line="259" w:lineRule="auto"/>
              <w:ind w:firstLine="567"/>
              <w:jc w:val="both"/>
              <w:rPr>
                <w:rFonts w:ascii="Times New Roman" w:hAnsi="Times New Roman" w:cs="Times New Roman"/>
                <w:bCs/>
                <w:sz w:val="18"/>
                <w:szCs w:val="18"/>
              </w:rPr>
            </w:pPr>
            <w:r w:rsidRPr="00DB3701">
              <w:rPr>
                <w:rFonts w:ascii="Times New Roman" w:hAnsi="Times New Roman" w:cs="Times New Roman"/>
                <w:bCs/>
                <w:sz w:val="18"/>
                <w:szCs w:val="18"/>
              </w:rPr>
              <w:t xml:space="preserve">Прошу дать разъяснение по следующим положениям аукционной документации. </w:t>
            </w:r>
          </w:p>
          <w:p w:rsidR="00DB3701" w:rsidRPr="00DB3701" w:rsidRDefault="00DB3701" w:rsidP="00DB3701">
            <w:pPr>
              <w:spacing w:line="259" w:lineRule="auto"/>
              <w:ind w:firstLine="567"/>
              <w:jc w:val="both"/>
              <w:rPr>
                <w:rFonts w:ascii="Times New Roman" w:hAnsi="Times New Roman" w:cs="Times New Roman"/>
                <w:bCs/>
                <w:sz w:val="18"/>
                <w:szCs w:val="18"/>
              </w:rPr>
            </w:pPr>
            <w:r w:rsidRPr="00DB3701">
              <w:rPr>
                <w:rFonts w:ascii="Times New Roman" w:hAnsi="Times New Roman" w:cs="Times New Roman"/>
                <w:bCs/>
                <w:sz w:val="18"/>
                <w:szCs w:val="18"/>
              </w:rPr>
              <w:t xml:space="preserve">        В </w:t>
            </w:r>
            <w:proofErr w:type="gramStart"/>
            <w:r w:rsidRPr="00DB3701">
              <w:rPr>
                <w:rFonts w:ascii="Times New Roman" w:hAnsi="Times New Roman" w:cs="Times New Roman"/>
                <w:bCs/>
                <w:sz w:val="18"/>
                <w:szCs w:val="18"/>
              </w:rPr>
              <w:t>соответствии</w:t>
            </w:r>
            <w:proofErr w:type="gramEnd"/>
            <w:r w:rsidRPr="00DB3701">
              <w:rPr>
                <w:rFonts w:ascii="Times New Roman" w:hAnsi="Times New Roman" w:cs="Times New Roman"/>
                <w:bCs/>
                <w:sz w:val="18"/>
                <w:szCs w:val="18"/>
              </w:rPr>
              <w:t xml:space="preserve"> с п. 7.2.3. Части V. (Проект контракта на выполнение работ по обустройству искусственным освещением автомобильной дороги </w:t>
            </w:r>
            <w:proofErr w:type="spellStart"/>
            <w:r w:rsidRPr="00DB3701">
              <w:rPr>
                <w:rFonts w:ascii="Times New Roman" w:hAnsi="Times New Roman" w:cs="Times New Roman"/>
                <w:bCs/>
                <w:sz w:val="18"/>
                <w:szCs w:val="18"/>
              </w:rPr>
              <w:t>Качуг</w:t>
            </w:r>
            <w:proofErr w:type="spellEnd"/>
            <w:r w:rsidRPr="00DB3701">
              <w:rPr>
                <w:rFonts w:ascii="Times New Roman" w:hAnsi="Times New Roman" w:cs="Times New Roman"/>
                <w:bCs/>
                <w:sz w:val="18"/>
                <w:szCs w:val="18"/>
              </w:rPr>
              <w:t xml:space="preserve"> – Мыс – Кузнецы в населенном пункте </w:t>
            </w:r>
            <w:proofErr w:type="spellStart"/>
            <w:r w:rsidRPr="00DB3701">
              <w:rPr>
                <w:rFonts w:ascii="Times New Roman" w:hAnsi="Times New Roman" w:cs="Times New Roman"/>
                <w:bCs/>
                <w:sz w:val="18"/>
                <w:szCs w:val="18"/>
              </w:rPr>
              <w:t>п</w:t>
            </w:r>
            <w:proofErr w:type="gramStart"/>
            <w:r w:rsidRPr="00DB3701">
              <w:rPr>
                <w:rFonts w:ascii="Times New Roman" w:hAnsi="Times New Roman" w:cs="Times New Roman"/>
                <w:bCs/>
                <w:sz w:val="18"/>
                <w:szCs w:val="18"/>
              </w:rPr>
              <w:t>.К</w:t>
            </w:r>
            <w:proofErr w:type="gramEnd"/>
            <w:r w:rsidRPr="00DB3701">
              <w:rPr>
                <w:rFonts w:ascii="Times New Roman" w:hAnsi="Times New Roman" w:cs="Times New Roman"/>
                <w:bCs/>
                <w:sz w:val="18"/>
                <w:szCs w:val="18"/>
              </w:rPr>
              <w:t>ачуг</w:t>
            </w:r>
            <w:proofErr w:type="spellEnd"/>
            <w:r w:rsidRPr="00DB3701">
              <w:rPr>
                <w:rFonts w:ascii="Times New Roman" w:hAnsi="Times New Roman" w:cs="Times New Roman"/>
                <w:bCs/>
                <w:sz w:val="18"/>
                <w:szCs w:val="18"/>
              </w:rPr>
              <w:t xml:space="preserve"> в </w:t>
            </w:r>
            <w:proofErr w:type="spellStart"/>
            <w:r w:rsidRPr="00DB3701">
              <w:rPr>
                <w:rFonts w:ascii="Times New Roman" w:hAnsi="Times New Roman" w:cs="Times New Roman"/>
                <w:bCs/>
                <w:sz w:val="18"/>
                <w:szCs w:val="18"/>
              </w:rPr>
              <w:t>Качугском</w:t>
            </w:r>
            <w:proofErr w:type="spellEnd"/>
            <w:r w:rsidRPr="00DB3701">
              <w:rPr>
                <w:rFonts w:ascii="Times New Roman" w:hAnsi="Times New Roman" w:cs="Times New Roman"/>
                <w:bCs/>
                <w:sz w:val="18"/>
                <w:szCs w:val="18"/>
              </w:rPr>
              <w:t xml:space="preserve"> районе Иркутской области) документации об электронном аукционе: </w:t>
            </w:r>
            <w:proofErr w:type="gramStart"/>
            <w:r w:rsidRPr="00DB3701">
              <w:rPr>
                <w:rFonts w:ascii="Times New Roman" w:hAnsi="Times New Roman" w:cs="Times New Roman"/>
                <w:bCs/>
                <w:sz w:val="18"/>
                <w:szCs w:val="18"/>
              </w:rPr>
              <w:t>До начала выполнения строительно-монтажных работ Подрядчик обязан получить соответствующие разрешения, в том числе в письменном виде от Государственного заказчика, предоставив на согласование применяемые материалы, ППР, а также получить допуски, произвести необходимые согласования, допускающие проведение Подрядчиком на участке строительства в сфере недропользования, лесопользования, в сфере охраны и использования водного объекта, а также для использования земель, находящихся на основании различных прав  у</w:t>
            </w:r>
            <w:proofErr w:type="gramEnd"/>
            <w:r w:rsidRPr="00DB3701">
              <w:rPr>
                <w:rFonts w:ascii="Times New Roman" w:hAnsi="Times New Roman" w:cs="Times New Roman"/>
                <w:bCs/>
                <w:sz w:val="18"/>
                <w:szCs w:val="18"/>
              </w:rPr>
              <w:t xml:space="preserve"> третьих лиц.</w:t>
            </w:r>
          </w:p>
          <w:p w:rsidR="00DB3701" w:rsidRPr="00DB3701" w:rsidRDefault="00DB3701" w:rsidP="00DB3701">
            <w:pPr>
              <w:spacing w:line="259" w:lineRule="auto"/>
              <w:ind w:firstLine="567"/>
              <w:jc w:val="both"/>
              <w:rPr>
                <w:rFonts w:ascii="Times New Roman" w:hAnsi="Times New Roman" w:cs="Times New Roman"/>
                <w:bCs/>
                <w:sz w:val="18"/>
                <w:szCs w:val="18"/>
              </w:rPr>
            </w:pPr>
            <w:r w:rsidRPr="00DB3701">
              <w:rPr>
                <w:rFonts w:ascii="Times New Roman" w:hAnsi="Times New Roman" w:cs="Times New Roman"/>
                <w:bCs/>
                <w:sz w:val="18"/>
                <w:szCs w:val="18"/>
              </w:rPr>
              <w:t xml:space="preserve">В </w:t>
            </w:r>
            <w:proofErr w:type="gramStart"/>
            <w:r w:rsidRPr="00DB3701">
              <w:rPr>
                <w:rFonts w:ascii="Times New Roman" w:hAnsi="Times New Roman" w:cs="Times New Roman"/>
                <w:bCs/>
                <w:sz w:val="18"/>
                <w:szCs w:val="18"/>
              </w:rPr>
              <w:t>соответствии</w:t>
            </w:r>
            <w:proofErr w:type="gramEnd"/>
            <w:r w:rsidRPr="00DB3701">
              <w:rPr>
                <w:rFonts w:ascii="Times New Roman" w:hAnsi="Times New Roman" w:cs="Times New Roman"/>
                <w:bCs/>
                <w:sz w:val="18"/>
                <w:szCs w:val="18"/>
              </w:rPr>
              <w:t xml:space="preserve"> с ч.3 ст. 66 ФЗ №44 от 05.04.2013: Первая часть заявки на участие в электронном </w:t>
            </w:r>
            <w:proofErr w:type="gramStart"/>
            <w:r w:rsidRPr="00DB3701">
              <w:rPr>
                <w:rFonts w:ascii="Times New Roman" w:hAnsi="Times New Roman" w:cs="Times New Roman"/>
                <w:bCs/>
                <w:sz w:val="18"/>
                <w:szCs w:val="18"/>
              </w:rPr>
              <w:t>аукционе</w:t>
            </w:r>
            <w:proofErr w:type="gramEnd"/>
            <w:r w:rsidRPr="00DB3701">
              <w:rPr>
                <w:rFonts w:ascii="Times New Roman" w:hAnsi="Times New Roman" w:cs="Times New Roman"/>
                <w:bCs/>
                <w:sz w:val="18"/>
                <w:szCs w:val="18"/>
              </w:rPr>
              <w:t xml:space="preserve"> должна содержать указанную в одном из следующих подпунктов информацию:</w:t>
            </w:r>
          </w:p>
          <w:p w:rsidR="00DB3701" w:rsidRPr="00DB3701" w:rsidRDefault="00DB3701" w:rsidP="00DB3701">
            <w:pPr>
              <w:spacing w:line="259" w:lineRule="auto"/>
              <w:ind w:firstLine="567"/>
              <w:jc w:val="both"/>
              <w:rPr>
                <w:rFonts w:ascii="Times New Roman" w:hAnsi="Times New Roman" w:cs="Times New Roman"/>
                <w:bCs/>
                <w:sz w:val="18"/>
                <w:szCs w:val="18"/>
              </w:rPr>
            </w:pPr>
            <w:r w:rsidRPr="00DB3701">
              <w:rPr>
                <w:rFonts w:ascii="Times New Roman" w:hAnsi="Times New Roman" w:cs="Times New Roman"/>
                <w:bCs/>
                <w:sz w:val="18"/>
                <w:szCs w:val="18"/>
              </w:rPr>
              <w:t>3)при заключении контракта на выполнение работы или оказание услуги, для выполнения или оказания которых используется товар:</w:t>
            </w:r>
          </w:p>
          <w:p w:rsidR="00DB3701" w:rsidRPr="00DB3701" w:rsidRDefault="00DB3701" w:rsidP="00DB3701">
            <w:pPr>
              <w:spacing w:line="259" w:lineRule="auto"/>
              <w:ind w:firstLine="567"/>
              <w:jc w:val="both"/>
              <w:rPr>
                <w:rFonts w:ascii="Times New Roman" w:hAnsi="Times New Roman" w:cs="Times New Roman"/>
                <w:bCs/>
                <w:sz w:val="18"/>
                <w:szCs w:val="18"/>
              </w:rPr>
            </w:pPr>
            <w:proofErr w:type="gramStart"/>
            <w:r w:rsidRPr="00DB3701">
              <w:rPr>
                <w:rFonts w:ascii="Times New Roman" w:hAnsi="Times New Roman" w:cs="Times New Roman"/>
                <w:bCs/>
                <w:sz w:val="18"/>
                <w:szCs w:val="18"/>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DB3701">
              <w:rPr>
                <w:rFonts w:ascii="Times New Roman" w:hAnsi="Times New Roman" w:cs="Times New Roman"/>
                <w:bCs/>
                <w:sz w:val="18"/>
                <w:szCs w:val="18"/>
              </w:rPr>
              <w:t xml:space="preserve"> </w:t>
            </w:r>
            <w:proofErr w:type="gramStart"/>
            <w:r w:rsidRPr="00DB3701">
              <w:rPr>
                <w:rFonts w:ascii="Times New Roman" w:hAnsi="Times New Roman" w:cs="Times New Roman"/>
                <w:bCs/>
                <w:sz w:val="18"/>
                <w:szCs w:val="18"/>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B3701">
              <w:rPr>
                <w:rFonts w:ascii="Times New Roman" w:hAnsi="Times New Roman" w:cs="Times New Roman"/>
                <w:bCs/>
                <w:sz w:val="18"/>
                <w:szCs w:val="18"/>
              </w:rPr>
              <w:t xml:space="preserve">, </w:t>
            </w:r>
            <w:proofErr w:type="gramStart"/>
            <w:r w:rsidRPr="00DB3701">
              <w:rPr>
                <w:rFonts w:ascii="Times New Roman" w:hAnsi="Times New Roman" w:cs="Times New Roman"/>
                <w:bCs/>
                <w:sz w:val="18"/>
                <w:szCs w:val="18"/>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B3701">
              <w:rPr>
                <w:rFonts w:ascii="Times New Roman" w:hAnsi="Times New Roman" w:cs="Times New Roman"/>
                <w:bCs/>
                <w:sz w:val="18"/>
                <w:szCs w:val="18"/>
              </w:rPr>
              <w:t xml:space="preserve"> (</w:t>
            </w:r>
            <w:proofErr w:type="gramStart"/>
            <w:r w:rsidRPr="00DB3701">
              <w:rPr>
                <w:rFonts w:ascii="Times New Roman" w:hAnsi="Times New Roman" w:cs="Times New Roman"/>
                <w:bCs/>
                <w:sz w:val="18"/>
                <w:szCs w:val="18"/>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B3701" w:rsidRPr="00DB3701" w:rsidRDefault="00DB3701" w:rsidP="00DB3701">
            <w:pPr>
              <w:spacing w:line="259" w:lineRule="auto"/>
              <w:ind w:firstLine="567"/>
              <w:jc w:val="both"/>
              <w:rPr>
                <w:rFonts w:ascii="Times New Roman" w:hAnsi="Times New Roman" w:cs="Times New Roman"/>
                <w:bCs/>
                <w:sz w:val="18"/>
                <w:szCs w:val="18"/>
              </w:rPr>
            </w:pPr>
            <w:r w:rsidRPr="00DB3701">
              <w:rPr>
                <w:rFonts w:ascii="Times New Roman" w:hAnsi="Times New Roman" w:cs="Times New Roman"/>
                <w:bCs/>
                <w:sz w:val="18"/>
                <w:szCs w:val="18"/>
              </w:rPr>
              <w:t>(в ред. Федеральных законов от 28.12.2013 N 396-ФЗ, от 31.12.2014 N 498-ФЗ)</w:t>
            </w:r>
          </w:p>
          <w:p w:rsidR="00DB3701" w:rsidRPr="00DB3701" w:rsidRDefault="00DB3701" w:rsidP="00DB3701">
            <w:pPr>
              <w:spacing w:line="259" w:lineRule="auto"/>
              <w:ind w:firstLine="567"/>
              <w:jc w:val="both"/>
              <w:rPr>
                <w:rFonts w:ascii="Times New Roman" w:hAnsi="Times New Roman" w:cs="Times New Roman"/>
                <w:bCs/>
                <w:sz w:val="18"/>
                <w:szCs w:val="18"/>
              </w:rPr>
            </w:pPr>
            <w:r w:rsidRPr="00DB3701">
              <w:rPr>
                <w:rFonts w:ascii="Times New Roman" w:hAnsi="Times New Roman" w:cs="Times New Roman"/>
                <w:bCs/>
                <w:sz w:val="18"/>
                <w:szCs w:val="18"/>
              </w:rPr>
              <w:t>(см. текст в предыдущей редакции)</w:t>
            </w:r>
          </w:p>
          <w:p w:rsidR="00DB3701" w:rsidRPr="00DB3701" w:rsidRDefault="00DB3701" w:rsidP="00DB3701">
            <w:pPr>
              <w:spacing w:line="259" w:lineRule="auto"/>
              <w:ind w:firstLine="567"/>
              <w:jc w:val="both"/>
              <w:rPr>
                <w:rFonts w:ascii="Times New Roman" w:hAnsi="Times New Roman" w:cs="Times New Roman"/>
                <w:bCs/>
                <w:sz w:val="18"/>
                <w:szCs w:val="18"/>
              </w:rPr>
            </w:pPr>
            <w:proofErr w:type="gramStart"/>
            <w:r w:rsidRPr="00DB3701">
              <w:rPr>
                <w:rFonts w:ascii="Times New Roman" w:hAnsi="Times New Roman" w:cs="Times New Roman"/>
                <w:bCs/>
                <w:sz w:val="18"/>
                <w:szCs w:val="18"/>
              </w:rPr>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w:t>
            </w:r>
            <w:r w:rsidRPr="00DB3701">
              <w:rPr>
                <w:rFonts w:ascii="Times New Roman" w:hAnsi="Times New Roman" w:cs="Times New Roman"/>
                <w:bCs/>
                <w:sz w:val="18"/>
                <w:szCs w:val="18"/>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B3701" w:rsidRPr="00DB3701" w:rsidRDefault="00DB3701" w:rsidP="00DB3701">
            <w:pPr>
              <w:spacing w:line="259" w:lineRule="auto"/>
              <w:ind w:firstLine="567"/>
              <w:jc w:val="both"/>
              <w:rPr>
                <w:rFonts w:ascii="Times New Roman" w:hAnsi="Times New Roman" w:cs="Times New Roman"/>
                <w:bCs/>
                <w:sz w:val="18"/>
                <w:szCs w:val="18"/>
              </w:rPr>
            </w:pPr>
            <w:r w:rsidRPr="00DB3701">
              <w:rPr>
                <w:rFonts w:ascii="Times New Roman" w:hAnsi="Times New Roman" w:cs="Times New Roman"/>
                <w:bCs/>
                <w:sz w:val="18"/>
                <w:szCs w:val="18"/>
              </w:rPr>
              <w:t xml:space="preserve">          Каким образом участник закупки может уведомить заказчика об использовании эквивалентных материалов и получить согласие заказчика на использование участником закупки (подрядчиком) эквивалентных материалов?</w:t>
            </w:r>
          </w:p>
          <w:p w:rsidR="00DB3701" w:rsidRPr="00DB3701" w:rsidRDefault="00DB3701" w:rsidP="00DB3701">
            <w:pPr>
              <w:spacing w:line="259" w:lineRule="auto"/>
              <w:ind w:firstLine="567"/>
              <w:jc w:val="both"/>
              <w:rPr>
                <w:rFonts w:ascii="Times New Roman" w:hAnsi="Times New Roman" w:cs="Times New Roman"/>
                <w:bCs/>
                <w:sz w:val="18"/>
                <w:szCs w:val="18"/>
              </w:rPr>
            </w:pPr>
            <w:r w:rsidRPr="00DB3701">
              <w:rPr>
                <w:rFonts w:ascii="Times New Roman" w:hAnsi="Times New Roman" w:cs="Times New Roman"/>
                <w:bCs/>
                <w:sz w:val="18"/>
                <w:szCs w:val="18"/>
              </w:rPr>
              <w:t xml:space="preserve">          До проведения торгов, указав в первой части заявки на участие в электронном аукционе, товар который является эквивалентным товару, указанному в документации об электронном аукционе, конкретные показатели такого товара, соответствующие значениям эквивалентности, (страну происхождения и другие характеристики) установленным документацией?  </w:t>
            </w:r>
          </w:p>
          <w:p w:rsidR="00F030F8" w:rsidRPr="00235679" w:rsidRDefault="00DB3701" w:rsidP="00DB3701">
            <w:pPr>
              <w:spacing w:line="259" w:lineRule="auto"/>
              <w:ind w:firstLine="567"/>
              <w:jc w:val="both"/>
              <w:rPr>
                <w:rFonts w:ascii="Times New Roman" w:hAnsi="Times New Roman" w:cs="Times New Roman"/>
                <w:bCs/>
                <w:sz w:val="18"/>
                <w:szCs w:val="18"/>
              </w:rPr>
            </w:pPr>
            <w:r w:rsidRPr="00DB3701">
              <w:rPr>
                <w:rFonts w:ascii="Times New Roman" w:hAnsi="Times New Roman" w:cs="Times New Roman"/>
                <w:bCs/>
                <w:sz w:val="18"/>
                <w:szCs w:val="18"/>
              </w:rPr>
              <w:t xml:space="preserve">          Либо после проведения торгов и заключения контракта получив разрешение от заказчика?</w:t>
            </w:r>
          </w:p>
          <w:p w:rsidR="00A51474" w:rsidRPr="00235679" w:rsidRDefault="00A51474" w:rsidP="00235679">
            <w:pPr>
              <w:spacing w:line="259" w:lineRule="auto"/>
              <w:ind w:firstLine="567"/>
              <w:jc w:val="both"/>
              <w:rPr>
                <w:rFonts w:ascii="Times New Roman" w:hAnsi="Times New Roman" w:cs="Times New Roman"/>
                <w:bCs/>
                <w:sz w:val="18"/>
                <w:szCs w:val="18"/>
              </w:rPr>
            </w:pPr>
          </w:p>
        </w:tc>
        <w:tc>
          <w:tcPr>
            <w:tcW w:w="2235" w:type="pct"/>
          </w:tcPr>
          <w:p w:rsidR="00A51474" w:rsidRDefault="00DB3701" w:rsidP="00DB3701">
            <w:pPr>
              <w:ind w:firstLine="602"/>
              <w:jc w:val="both"/>
              <w:rPr>
                <w:rFonts w:ascii="Times New Roman" w:hAnsi="Times New Roman" w:cs="Times New Roman"/>
                <w:sz w:val="18"/>
                <w:szCs w:val="18"/>
              </w:rPr>
            </w:pPr>
            <w:r>
              <w:rPr>
                <w:rFonts w:ascii="Times New Roman" w:hAnsi="Times New Roman" w:cs="Times New Roman"/>
                <w:sz w:val="18"/>
                <w:szCs w:val="18"/>
              </w:rPr>
              <w:lastRenderedPageBreak/>
              <w:t>П. 21 «</w:t>
            </w:r>
            <w:r w:rsidRPr="00DB3701">
              <w:rPr>
                <w:rFonts w:ascii="Times New Roman" w:hAnsi="Times New Roman" w:cs="Times New Roman"/>
                <w:sz w:val="18"/>
                <w:szCs w:val="18"/>
              </w:rPr>
              <w:t xml:space="preserve">Требования к содержанию и составу заявки на участие в электронном </w:t>
            </w:r>
            <w:proofErr w:type="gramStart"/>
            <w:r w:rsidRPr="00DB3701">
              <w:rPr>
                <w:rFonts w:ascii="Times New Roman" w:hAnsi="Times New Roman" w:cs="Times New Roman"/>
                <w:sz w:val="18"/>
                <w:szCs w:val="18"/>
              </w:rPr>
              <w:t>аукционе</w:t>
            </w:r>
            <w:proofErr w:type="gramEnd"/>
            <w:r>
              <w:rPr>
                <w:rFonts w:ascii="Times New Roman" w:hAnsi="Times New Roman" w:cs="Times New Roman"/>
                <w:sz w:val="18"/>
                <w:szCs w:val="18"/>
              </w:rPr>
              <w:t xml:space="preserve">» Части </w:t>
            </w:r>
            <w:r>
              <w:rPr>
                <w:rFonts w:ascii="Times New Roman" w:hAnsi="Times New Roman" w:cs="Times New Roman"/>
                <w:sz w:val="18"/>
                <w:szCs w:val="18"/>
                <w:lang w:val="en-US"/>
              </w:rPr>
              <w:t>II</w:t>
            </w:r>
            <w:r>
              <w:rPr>
                <w:rFonts w:ascii="Times New Roman" w:hAnsi="Times New Roman" w:cs="Times New Roman"/>
                <w:sz w:val="18"/>
                <w:szCs w:val="18"/>
              </w:rPr>
              <w:t xml:space="preserve"> «И</w:t>
            </w:r>
            <w:r w:rsidRPr="00DB3701">
              <w:rPr>
                <w:rFonts w:ascii="Times New Roman" w:hAnsi="Times New Roman" w:cs="Times New Roman"/>
                <w:sz w:val="18"/>
                <w:szCs w:val="18"/>
              </w:rPr>
              <w:t>нформационная карта электронного аукциона</w:t>
            </w:r>
            <w:r>
              <w:rPr>
                <w:rFonts w:ascii="Times New Roman" w:hAnsi="Times New Roman" w:cs="Times New Roman"/>
                <w:sz w:val="18"/>
                <w:szCs w:val="18"/>
              </w:rPr>
              <w:t>» документации об электронном аукционе установлено, в том числе:</w:t>
            </w:r>
          </w:p>
          <w:p w:rsidR="00DB3701" w:rsidRPr="00DB3701" w:rsidRDefault="00DB3701" w:rsidP="00DB3701">
            <w:pPr>
              <w:ind w:firstLine="602"/>
              <w:jc w:val="both"/>
              <w:rPr>
                <w:rFonts w:ascii="Times New Roman" w:hAnsi="Times New Roman" w:cs="Times New Roman"/>
                <w:sz w:val="18"/>
                <w:szCs w:val="18"/>
              </w:rPr>
            </w:pPr>
            <w:r>
              <w:rPr>
                <w:rFonts w:ascii="Times New Roman" w:hAnsi="Times New Roman" w:cs="Times New Roman"/>
                <w:sz w:val="18"/>
                <w:szCs w:val="18"/>
              </w:rPr>
              <w:t>«</w:t>
            </w:r>
            <w:r w:rsidRPr="00DB3701">
              <w:rPr>
                <w:rFonts w:ascii="Times New Roman" w:hAnsi="Times New Roman" w:cs="Times New Roman"/>
                <w:sz w:val="18"/>
                <w:szCs w:val="18"/>
              </w:rPr>
              <w:t xml:space="preserve">Первая часть заявки на участие в электронном </w:t>
            </w:r>
            <w:proofErr w:type="gramStart"/>
            <w:r w:rsidRPr="00DB3701">
              <w:rPr>
                <w:rFonts w:ascii="Times New Roman" w:hAnsi="Times New Roman" w:cs="Times New Roman"/>
                <w:sz w:val="18"/>
                <w:szCs w:val="18"/>
              </w:rPr>
              <w:t>аукционе</w:t>
            </w:r>
            <w:proofErr w:type="gramEnd"/>
            <w:r w:rsidRPr="00DB3701">
              <w:rPr>
                <w:rFonts w:ascii="Times New Roman" w:hAnsi="Times New Roman" w:cs="Times New Roman"/>
                <w:sz w:val="18"/>
                <w:szCs w:val="18"/>
              </w:rPr>
              <w:t xml:space="preserve"> должна содержать информацию:</w:t>
            </w:r>
          </w:p>
          <w:p w:rsidR="00DB3701" w:rsidRPr="00DB3701" w:rsidRDefault="00DB3701" w:rsidP="00DB3701">
            <w:pPr>
              <w:ind w:firstLine="602"/>
              <w:jc w:val="both"/>
              <w:rPr>
                <w:rFonts w:ascii="Times New Roman" w:hAnsi="Times New Roman" w:cs="Times New Roman"/>
                <w:sz w:val="18"/>
                <w:szCs w:val="18"/>
              </w:rPr>
            </w:pPr>
            <w:r w:rsidRPr="00DB3701">
              <w:rPr>
                <w:rFonts w:ascii="Times New Roman" w:hAnsi="Times New Roman" w:cs="Times New Roman"/>
                <w:sz w:val="18"/>
                <w:szCs w:val="18"/>
              </w:rPr>
              <w:t>-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B3701" w:rsidRDefault="00DB3701" w:rsidP="00DB3701">
            <w:pPr>
              <w:ind w:firstLine="602"/>
              <w:jc w:val="both"/>
              <w:rPr>
                <w:rFonts w:ascii="Times New Roman" w:hAnsi="Times New Roman" w:cs="Times New Roman"/>
                <w:sz w:val="18"/>
                <w:szCs w:val="18"/>
              </w:rPr>
            </w:pPr>
            <w:r w:rsidRPr="00DB3701">
              <w:rPr>
                <w:rFonts w:ascii="Times New Roman" w:hAnsi="Times New Roman" w:cs="Times New Roman"/>
                <w:sz w:val="18"/>
                <w:szCs w:val="18"/>
              </w:rPr>
              <w:t xml:space="preserve">Первая часть заявки на участие в электронном </w:t>
            </w:r>
            <w:proofErr w:type="gramStart"/>
            <w:r w:rsidRPr="00DB3701">
              <w:rPr>
                <w:rFonts w:ascii="Times New Roman" w:hAnsi="Times New Roman" w:cs="Times New Roman"/>
                <w:sz w:val="18"/>
                <w:szCs w:val="18"/>
              </w:rPr>
              <w:t>аукционе</w:t>
            </w:r>
            <w:proofErr w:type="gramEnd"/>
            <w:r w:rsidRPr="00DB3701">
              <w:rPr>
                <w:rFonts w:ascii="Times New Roman" w:hAnsi="Times New Roman" w:cs="Times New Roman"/>
                <w:sz w:val="18"/>
                <w:szCs w:val="18"/>
              </w:rPr>
              <w:t xml:space="preserve"> может содержать эскиз, рисунок, чертеж, фотографию, иное изображение товара, на поставку которого заключается контракт.</w:t>
            </w:r>
            <w:r>
              <w:rPr>
                <w:rFonts w:ascii="Times New Roman" w:hAnsi="Times New Roman" w:cs="Times New Roman"/>
                <w:sz w:val="18"/>
                <w:szCs w:val="18"/>
              </w:rPr>
              <w:t>».</w:t>
            </w:r>
          </w:p>
          <w:p w:rsidR="00457800" w:rsidRDefault="00457800" w:rsidP="000D257C">
            <w:pPr>
              <w:ind w:firstLine="602"/>
              <w:jc w:val="both"/>
              <w:rPr>
                <w:rFonts w:ascii="Times New Roman" w:hAnsi="Times New Roman" w:cs="Times New Roman"/>
                <w:sz w:val="18"/>
                <w:szCs w:val="18"/>
              </w:rPr>
            </w:pPr>
            <w:r>
              <w:rPr>
                <w:rFonts w:ascii="Times New Roman" w:hAnsi="Times New Roman" w:cs="Times New Roman"/>
                <w:sz w:val="18"/>
                <w:szCs w:val="18"/>
              </w:rPr>
              <w:t xml:space="preserve">Таким образом, в </w:t>
            </w:r>
            <w:proofErr w:type="gramStart"/>
            <w:r>
              <w:rPr>
                <w:rFonts w:ascii="Times New Roman" w:hAnsi="Times New Roman" w:cs="Times New Roman"/>
                <w:sz w:val="18"/>
                <w:szCs w:val="18"/>
              </w:rPr>
              <w:t>составе</w:t>
            </w:r>
            <w:proofErr w:type="gramEnd"/>
            <w:r>
              <w:rPr>
                <w:rFonts w:ascii="Times New Roman" w:hAnsi="Times New Roman" w:cs="Times New Roman"/>
                <w:sz w:val="18"/>
                <w:szCs w:val="18"/>
              </w:rPr>
              <w:t xml:space="preserve"> первой части заявки на участие в электронном аукционе </w:t>
            </w:r>
            <w:r w:rsidR="000D257C">
              <w:rPr>
                <w:rFonts w:ascii="Times New Roman" w:hAnsi="Times New Roman" w:cs="Times New Roman"/>
                <w:sz w:val="18"/>
                <w:szCs w:val="18"/>
              </w:rPr>
              <w:t xml:space="preserve">участник </w:t>
            </w:r>
            <w:r>
              <w:rPr>
                <w:rFonts w:ascii="Times New Roman" w:hAnsi="Times New Roman" w:cs="Times New Roman"/>
                <w:sz w:val="18"/>
                <w:szCs w:val="18"/>
              </w:rPr>
              <w:t>долж</w:t>
            </w:r>
            <w:r w:rsidR="000D257C">
              <w:rPr>
                <w:rFonts w:ascii="Times New Roman" w:hAnsi="Times New Roman" w:cs="Times New Roman"/>
                <w:sz w:val="18"/>
                <w:szCs w:val="18"/>
              </w:rPr>
              <w:t xml:space="preserve">ен представить </w:t>
            </w:r>
            <w:r w:rsidR="000D257C" w:rsidRPr="00DB3701">
              <w:rPr>
                <w:rFonts w:ascii="Times New Roman" w:hAnsi="Times New Roman" w:cs="Times New Roman"/>
                <w:sz w:val="18"/>
                <w:szCs w:val="18"/>
              </w:rPr>
              <w:t>согласие на выполнение работы</w:t>
            </w:r>
            <w:r w:rsidR="000D257C">
              <w:rPr>
                <w:rFonts w:ascii="Times New Roman" w:hAnsi="Times New Roman" w:cs="Times New Roman"/>
                <w:sz w:val="18"/>
                <w:szCs w:val="18"/>
              </w:rPr>
              <w:t>.</w:t>
            </w:r>
          </w:p>
          <w:p w:rsidR="00AE3126" w:rsidRDefault="00AE3126" w:rsidP="00AE3126">
            <w:pPr>
              <w:ind w:firstLine="602"/>
              <w:jc w:val="both"/>
              <w:rPr>
                <w:rFonts w:ascii="Times New Roman" w:hAnsi="Times New Roman" w:cs="Times New Roman"/>
                <w:sz w:val="18"/>
                <w:szCs w:val="18"/>
              </w:rPr>
            </w:pPr>
            <w:r w:rsidRPr="00AE3126">
              <w:rPr>
                <w:rFonts w:ascii="Times New Roman" w:hAnsi="Times New Roman" w:cs="Times New Roman"/>
                <w:sz w:val="18"/>
                <w:szCs w:val="18"/>
              </w:rPr>
              <w:t xml:space="preserve">В </w:t>
            </w:r>
            <w:proofErr w:type="gramStart"/>
            <w:r w:rsidRPr="00AE3126">
              <w:rPr>
                <w:rFonts w:ascii="Times New Roman" w:hAnsi="Times New Roman" w:cs="Times New Roman"/>
                <w:sz w:val="18"/>
                <w:szCs w:val="18"/>
              </w:rPr>
              <w:t>соответствии</w:t>
            </w:r>
            <w:proofErr w:type="gramEnd"/>
            <w:r w:rsidRPr="00AE3126">
              <w:rPr>
                <w:rFonts w:ascii="Times New Roman" w:hAnsi="Times New Roman" w:cs="Times New Roman"/>
                <w:sz w:val="18"/>
                <w:szCs w:val="18"/>
              </w:rPr>
              <w:t xml:space="preserve"> с п. 7.2.3.</w:t>
            </w:r>
            <w:r>
              <w:rPr>
                <w:rFonts w:ascii="Times New Roman" w:hAnsi="Times New Roman" w:cs="Times New Roman"/>
                <w:sz w:val="18"/>
                <w:szCs w:val="18"/>
              </w:rPr>
              <w:t xml:space="preserve"> </w:t>
            </w:r>
            <w:bookmarkStart w:id="0" w:name="_GoBack"/>
            <w:bookmarkEnd w:id="0"/>
            <w:r w:rsidRPr="00AE3126">
              <w:rPr>
                <w:rFonts w:ascii="Times New Roman" w:hAnsi="Times New Roman" w:cs="Times New Roman"/>
                <w:sz w:val="18"/>
                <w:szCs w:val="18"/>
              </w:rPr>
              <w:t xml:space="preserve">Части V. </w:t>
            </w:r>
            <w:proofErr w:type="gramStart"/>
            <w:r>
              <w:rPr>
                <w:rFonts w:ascii="Times New Roman" w:hAnsi="Times New Roman" w:cs="Times New Roman"/>
                <w:sz w:val="18"/>
                <w:szCs w:val="18"/>
              </w:rPr>
              <w:t>«П</w:t>
            </w:r>
            <w:r w:rsidRPr="00AE3126">
              <w:rPr>
                <w:rFonts w:ascii="Times New Roman" w:hAnsi="Times New Roman" w:cs="Times New Roman"/>
                <w:sz w:val="18"/>
                <w:szCs w:val="18"/>
              </w:rPr>
              <w:t>роект контракта</w:t>
            </w:r>
            <w:r>
              <w:rPr>
                <w:rFonts w:ascii="Times New Roman" w:hAnsi="Times New Roman" w:cs="Times New Roman"/>
                <w:sz w:val="18"/>
                <w:szCs w:val="18"/>
              </w:rPr>
              <w:t>» документации об электронном аукционе</w:t>
            </w:r>
            <w:r w:rsidRPr="00AE3126">
              <w:rPr>
                <w:rFonts w:ascii="Times New Roman" w:hAnsi="Times New Roman" w:cs="Times New Roman"/>
                <w:sz w:val="18"/>
                <w:szCs w:val="18"/>
              </w:rPr>
              <w:t xml:space="preserve"> </w:t>
            </w:r>
            <w:r w:rsidRPr="00AE3126">
              <w:rPr>
                <w:rFonts w:ascii="Times New Roman" w:hAnsi="Times New Roman" w:cs="Times New Roman"/>
                <w:b/>
                <w:sz w:val="18"/>
                <w:szCs w:val="18"/>
                <w:u w:val="single"/>
              </w:rPr>
              <w:t>до начала выполнения строительно-монтажных работ Подрядчик обязан получить соответствующие разрешения, в том числе в письменном виде от Государственного заказчика, предоставив на согласование применяемые материалы,</w:t>
            </w:r>
            <w:r w:rsidRPr="00AE3126">
              <w:rPr>
                <w:rFonts w:ascii="Times New Roman" w:hAnsi="Times New Roman" w:cs="Times New Roman"/>
                <w:sz w:val="18"/>
                <w:szCs w:val="18"/>
              </w:rPr>
              <w:t xml:space="preserve"> ППР, а также получить допуски, произвести необходимые согласования, допускающие проведение Подрядчиком на участке строительства в сфере недропользования, лесопользования, в сфере охраны и использования водного объекта, а также для использования земель</w:t>
            </w:r>
            <w:proofErr w:type="gramEnd"/>
            <w:r w:rsidRPr="00AE3126">
              <w:rPr>
                <w:rFonts w:ascii="Times New Roman" w:hAnsi="Times New Roman" w:cs="Times New Roman"/>
                <w:sz w:val="18"/>
                <w:szCs w:val="18"/>
              </w:rPr>
              <w:t xml:space="preserve">, находящихся на основании </w:t>
            </w:r>
            <w:r>
              <w:rPr>
                <w:rFonts w:ascii="Times New Roman" w:hAnsi="Times New Roman" w:cs="Times New Roman"/>
                <w:sz w:val="18"/>
                <w:szCs w:val="18"/>
              </w:rPr>
              <w:t xml:space="preserve">различных прав  у третьих лиц. </w:t>
            </w:r>
          </w:p>
          <w:p w:rsidR="00AE3126" w:rsidRPr="00DB3701" w:rsidRDefault="001C068D" w:rsidP="00AE3126">
            <w:pPr>
              <w:ind w:firstLine="602"/>
              <w:jc w:val="both"/>
              <w:rPr>
                <w:rFonts w:ascii="Times New Roman" w:hAnsi="Times New Roman" w:cs="Times New Roman"/>
                <w:sz w:val="18"/>
                <w:szCs w:val="18"/>
              </w:rPr>
            </w:pPr>
            <w:r w:rsidRPr="001C068D">
              <w:rPr>
                <w:rFonts w:ascii="Times New Roman" w:hAnsi="Times New Roman" w:cs="Times New Roman"/>
                <w:sz w:val="18"/>
                <w:szCs w:val="18"/>
              </w:rPr>
              <w:t>Согласование материалов происходит после заключения государственного контракта.</w:t>
            </w:r>
          </w:p>
        </w:tc>
      </w:tr>
    </w:tbl>
    <w:p w:rsidR="00272F93" w:rsidRPr="00235679" w:rsidRDefault="00272F93" w:rsidP="000F769B">
      <w:pPr>
        <w:spacing w:after="0"/>
        <w:ind w:firstLine="567"/>
        <w:jc w:val="center"/>
        <w:rPr>
          <w:rFonts w:ascii="Times New Roman" w:eastAsia="Times New Roman" w:hAnsi="Times New Roman" w:cs="Times New Roman"/>
          <w:b/>
          <w:bCs/>
          <w:sz w:val="18"/>
          <w:szCs w:val="18"/>
          <w:lang w:eastAsia="ru-RU"/>
        </w:rPr>
      </w:pPr>
    </w:p>
    <w:p w:rsidR="00F04E03" w:rsidRPr="00235679" w:rsidRDefault="00F04E03" w:rsidP="000F769B">
      <w:pPr>
        <w:spacing w:after="0"/>
        <w:ind w:firstLine="567"/>
        <w:jc w:val="center"/>
        <w:rPr>
          <w:rFonts w:ascii="Times New Roman" w:eastAsia="Times New Roman" w:hAnsi="Times New Roman" w:cs="Times New Roman"/>
          <w:b/>
          <w:bCs/>
          <w:sz w:val="18"/>
          <w:szCs w:val="18"/>
          <w:lang w:eastAsia="ru-RU"/>
        </w:rPr>
      </w:pPr>
    </w:p>
    <w:p w:rsidR="00D53A0D" w:rsidRPr="00235679" w:rsidRDefault="0022567E" w:rsidP="0022567E">
      <w:pPr>
        <w:spacing w:after="0"/>
        <w:ind w:left="-142"/>
        <w:jc w:val="both"/>
        <w:rPr>
          <w:rFonts w:ascii="Times New Roman" w:hAnsi="Times New Roman" w:cs="Times New Roman"/>
          <w:sz w:val="18"/>
          <w:szCs w:val="18"/>
        </w:rPr>
      </w:pPr>
      <w:r w:rsidRPr="00235679">
        <w:rPr>
          <w:rFonts w:ascii="Times New Roman" w:hAnsi="Times New Roman" w:cs="Times New Roman"/>
          <w:sz w:val="18"/>
          <w:szCs w:val="18"/>
        </w:rPr>
        <w:t xml:space="preserve">Уполномоченный орган                                                                          </w:t>
      </w:r>
      <w:r w:rsidR="002430CB" w:rsidRPr="00235679">
        <w:rPr>
          <w:rFonts w:ascii="Times New Roman" w:hAnsi="Times New Roman" w:cs="Times New Roman"/>
          <w:sz w:val="18"/>
          <w:szCs w:val="18"/>
        </w:rPr>
        <w:t xml:space="preserve">                               </w:t>
      </w:r>
      <w:r w:rsidRPr="00235679">
        <w:rPr>
          <w:rFonts w:ascii="Times New Roman" w:hAnsi="Times New Roman" w:cs="Times New Roman"/>
          <w:sz w:val="18"/>
          <w:szCs w:val="18"/>
        </w:rPr>
        <w:t xml:space="preserve">        </w:t>
      </w:r>
      <w:r w:rsidR="008E6A9D" w:rsidRPr="00235679">
        <w:rPr>
          <w:rFonts w:ascii="Times New Roman" w:hAnsi="Times New Roman" w:cs="Times New Roman"/>
          <w:sz w:val="18"/>
          <w:szCs w:val="18"/>
        </w:rPr>
        <w:t xml:space="preserve">                                              </w:t>
      </w:r>
      <w:r w:rsidR="009811D4" w:rsidRPr="00235679">
        <w:rPr>
          <w:rFonts w:ascii="Times New Roman" w:hAnsi="Times New Roman" w:cs="Times New Roman"/>
          <w:sz w:val="18"/>
          <w:szCs w:val="18"/>
        </w:rPr>
        <w:t xml:space="preserve">     </w:t>
      </w:r>
      <w:r w:rsidR="008E6A9D" w:rsidRPr="00235679">
        <w:rPr>
          <w:rFonts w:ascii="Times New Roman" w:hAnsi="Times New Roman" w:cs="Times New Roman"/>
          <w:sz w:val="18"/>
          <w:szCs w:val="18"/>
        </w:rPr>
        <w:t xml:space="preserve">                           </w:t>
      </w:r>
      <w:r w:rsidR="00D70347" w:rsidRPr="00235679">
        <w:rPr>
          <w:rFonts w:ascii="Times New Roman" w:hAnsi="Times New Roman" w:cs="Times New Roman"/>
          <w:sz w:val="18"/>
          <w:szCs w:val="18"/>
        </w:rPr>
        <w:t xml:space="preserve">  </w:t>
      </w:r>
      <w:r w:rsidR="008E6A9D" w:rsidRPr="00235679">
        <w:rPr>
          <w:rFonts w:ascii="Times New Roman" w:hAnsi="Times New Roman" w:cs="Times New Roman"/>
          <w:sz w:val="18"/>
          <w:szCs w:val="18"/>
        </w:rPr>
        <w:t xml:space="preserve">                  </w:t>
      </w:r>
      <w:r w:rsidR="00E64E81" w:rsidRPr="00235679">
        <w:rPr>
          <w:rFonts w:ascii="Times New Roman" w:hAnsi="Times New Roman" w:cs="Times New Roman"/>
          <w:sz w:val="18"/>
          <w:szCs w:val="18"/>
        </w:rPr>
        <w:t xml:space="preserve">             </w:t>
      </w:r>
      <w:r w:rsidR="008E6A9D" w:rsidRPr="00235679">
        <w:rPr>
          <w:rFonts w:ascii="Times New Roman" w:hAnsi="Times New Roman" w:cs="Times New Roman"/>
          <w:sz w:val="18"/>
          <w:szCs w:val="18"/>
        </w:rPr>
        <w:t xml:space="preserve">                     </w:t>
      </w:r>
      <w:r w:rsidRPr="00235679">
        <w:rPr>
          <w:rFonts w:ascii="Times New Roman" w:hAnsi="Times New Roman" w:cs="Times New Roman"/>
          <w:sz w:val="18"/>
          <w:szCs w:val="18"/>
        </w:rPr>
        <w:t xml:space="preserve">       </w:t>
      </w:r>
      <w:r w:rsidR="008832EB">
        <w:rPr>
          <w:rFonts w:ascii="Times New Roman" w:hAnsi="Times New Roman" w:cs="Times New Roman"/>
          <w:sz w:val="18"/>
          <w:szCs w:val="18"/>
        </w:rPr>
        <w:t>О.В. Саклакова</w:t>
      </w:r>
    </w:p>
    <w:p w:rsidR="008E6A9D" w:rsidRPr="00235679" w:rsidRDefault="008E6A9D" w:rsidP="0022567E">
      <w:pPr>
        <w:spacing w:after="0"/>
        <w:ind w:left="-142"/>
        <w:jc w:val="both"/>
        <w:rPr>
          <w:rFonts w:ascii="Times New Roman" w:hAnsi="Times New Roman" w:cs="Times New Roman"/>
          <w:sz w:val="18"/>
          <w:szCs w:val="18"/>
        </w:rPr>
      </w:pPr>
    </w:p>
    <w:sectPr w:rsidR="008E6A9D" w:rsidRPr="00235679" w:rsidSect="00AC6569">
      <w:pgSz w:w="16838" w:h="11906" w:orient="landscape"/>
      <w:pgMar w:top="568" w:right="42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57F69C2"/>
    <w:multiLevelType w:val="hybridMultilevel"/>
    <w:tmpl w:val="8F345A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9063D"/>
    <w:multiLevelType w:val="hybridMultilevel"/>
    <w:tmpl w:val="9DC4DB22"/>
    <w:lvl w:ilvl="0" w:tplc="DC509C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B618D3"/>
    <w:multiLevelType w:val="hybridMultilevel"/>
    <w:tmpl w:val="0B8EC4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196E92"/>
    <w:multiLevelType w:val="hybridMultilevel"/>
    <w:tmpl w:val="48043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3529BE"/>
    <w:multiLevelType w:val="hybridMultilevel"/>
    <w:tmpl w:val="6436C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C3C2E"/>
    <w:multiLevelType w:val="hybridMultilevel"/>
    <w:tmpl w:val="0380B978"/>
    <w:lvl w:ilvl="0" w:tplc="6CC08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F40EF1"/>
    <w:multiLevelType w:val="hybridMultilevel"/>
    <w:tmpl w:val="C75A5AFA"/>
    <w:lvl w:ilvl="0" w:tplc="B4BAE21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1274A2"/>
    <w:multiLevelType w:val="hybridMultilevel"/>
    <w:tmpl w:val="C75A5AFA"/>
    <w:lvl w:ilvl="0" w:tplc="B4BAE21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A877BF"/>
    <w:multiLevelType w:val="hybridMultilevel"/>
    <w:tmpl w:val="0380B978"/>
    <w:lvl w:ilvl="0" w:tplc="6CC08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4E4F51"/>
    <w:multiLevelType w:val="hybridMultilevel"/>
    <w:tmpl w:val="0380B978"/>
    <w:lvl w:ilvl="0" w:tplc="6CC08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7B"/>
    <w:rsid w:val="000022B0"/>
    <w:rsid w:val="00043A34"/>
    <w:rsid w:val="00067FC8"/>
    <w:rsid w:val="000838EF"/>
    <w:rsid w:val="000D257C"/>
    <w:rsid w:val="000F769B"/>
    <w:rsid w:val="00126497"/>
    <w:rsid w:val="0015120A"/>
    <w:rsid w:val="00155DB1"/>
    <w:rsid w:val="00161005"/>
    <w:rsid w:val="0016580D"/>
    <w:rsid w:val="001B7C80"/>
    <w:rsid w:val="001C068D"/>
    <w:rsid w:val="001C09D5"/>
    <w:rsid w:val="001D098A"/>
    <w:rsid w:val="00223CD4"/>
    <w:rsid w:val="0022567E"/>
    <w:rsid w:val="00235679"/>
    <w:rsid w:val="002430CB"/>
    <w:rsid w:val="00272F93"/>
    <w:rsid w:val="002858E3"/>
    <w:rsid w:val="002B5EE7"/>
    <w:rsid w:val="002E2784"/>
    <w:rsid w:val="003425E0"/>
    <w:rsid w:val="00372683"/>
    <w:rsid w:val="003A6F18"/>
    <w:rsid w:val="003C4942"/>
    <w:rsid w:val="003D259E"/>
    <w:rsid w:val="003E1E4A"/>
    <w:rsid w:val="003E6D9F"/>
    <w:rsid w:val="003F4C7B"/>
    <w:rsid w:val="00413C2F"/>
    <w:rsid w:val="004340E9"/>
    <w:rsid w:val="00457800"/>
    <w:rsid w:val="004A5F03"/>
    <w:rsid w:val="004C42B1"/>
    <w:rsid w:val="004E5B03"/>
    <w:rsid w:val="00541771"/>
    <w:rsid w:val="0054314F"/>
    <w:rsid w:val="00552FDC"/>
    <w:rsid w:val="0056325B"/>
    <w:rsid w:val="0056551A"/>
    <w:rsid w:val="00574A47"/>
    <w:rsid w:val="00585E71"/>
    <w:rsid w:val="005A321E"/>
    <w:rsid w:val="005B529E"/>
    <w:rsid w:val="00604C3C"/>
    <w:rsid w:val="00616BA2"/>
    <w:rsid w:val="00632836"/>
    <w:rsid w:val="0063355B"/>
    <w:rsid w:val="006342C4"/>
    <w:rsid w:val="006C10D4"/>
    <w:rsid w:val="00745C59"/>
    <w:rsid w:val="00766E7E"/>
    <w:rsid w:val="007F0CFB"/>
    <w:rsid w:val="007F35E8"/>
    <w:rsid w:val="00804414"/>
    <w:rsid w:val="00855F85"/>
    <w:rsid w:val="0086213F"/>
    <w:rsid w:val="008832EB"/>
    <w:rsid w:val="008A7A14"/>
    <w:rsid w:val="008E66B4"/>
    <w:rsid w:val="008E6A9D"/>
    <w:rsid w:val="00925953"/>
    <w:rsid w:val="0095191E"/>
    <w:rsid w:val="009811D4"/>
    <w:rsid w:val="009822D9"/>
    <w:rsid w:val="009875C5"/>
    <w:rsid w:val="00996A96"/>
    <w:rsid w:val="009C4EBB"/>
    <w:rsid w:val="00A02890"/>
    <w:rsid w:val="00A135BD"/>
    <w:rsid w:val="00A176D9"/>
    <w:rsid w:val="00A251E2"/>
    <w:rsid w:val="00A37F86"/>
    <w:rsid w:val="00A51474"/>
    <w:rsid w:val="00A8770E"/>
    <w:rsid w:val="00AB6DB3"/>
    <w:rsid w:val="00AB71A5"/>
    <w:rsid w:val="00AC6569"/>
    <w:rsid w:val="00AE3126"/>
    <w:rsid w:val="00B00983"/>
    <w:rsid w:val="00B576C3"/>
    <w:rsid w:val="00B666F9"/>
    <w:rsid w:val="00B84F5B"/>
    <w:rsid w:val="00B96CAB"/>
    <w:rsid w:val="00BC0613"/>
    <w:rsid w:val="00C5773F"/>
    <w:rsid w:val="00C9271A"/>
    <w:rsid w:val="00CB15E9"/>
    <w:rsid w:val="00CB26A7"/>
    <w:rsid w:val="00D0459D"/>
    <w:rsid w:val="00D21C34"/>
    <w:rsid w:val="00D53A0D"/>
    <w:rsid w:val="00D61277"/>
    <w:rsid w:val="00D70347"/>
    <w:rsid w:val="00D75A9C"/>
    <w:rsid w:val="00D91F16"/>
    <w:rsid w:val="00DB3701"/>
    <w:rsid w:val="00DD5DD1"/>
    <w:rsid w:val="00DF2668"/>
    <w:rsid w:val="00E04EC5"/>
    <w:rsid w:val="00E27A2C"/>
    <w:rsid w:val="00E52485"/>
    <w:rsid w:val="00E64E81"/>
    <w:rsid w:val="00E85BCC"/>
    <w:rsid w:val="00EC3990"/>
    <w:rsid w:val="00F030F8"/>
    <w:rsid w:val="00F04E03"/>
    <w:rsid w:val="00F133A0"/>
    <w:rsid w:val="00F9311A"/>
    <w:rsid w:val="00F95950"/>
    <w:rsid w:val="00FB44E2"/>
    <w:rsid w:val="00FD42A6"/>
    <w:rsid w:val="00FE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0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67FC8"/>
    <w:pPr>
      <w:keepNext/>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1"/>
    <w:rsid w:val="003F4C7B"/>
    <w:pPr>
      <w:spacing w:after="120" w:line="240" w:lineRule="auto"/>
      <w:ind w:left="283"/>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uiPriority w:val="99"/>
    <w:semiHidden/>
    <w:rsid w:val="003F4C7B"/>
  </w:style>
  <w:style w:type="character" w:customStyle="1" w:styleId="11">
    <w:name w:val="Основной текст с отступом Знак1"/>
    <w:link w:val="a3"/>
    <w:locked/>
    <w:rsid w:val="003F4C7B"/>
    <w:rPr>
      <w:rFonts w:ascii="Times New Roman" w:eastAsia="Times New Roman" w:hAnsi="Times New Roman" w:cs="Times New Roman"/>
      <w:sz w:val="24"/>
      <w:szCs w:val="20"/>
      <w:lang w:eastAsia="ru-RU"/>
    </w:rPr>
  </w:style>
  <w:style w:type="table" w:styleId="a5">
    <w:name w:val="Table Grid"/>
    <w:basedOn w:val="a1"/>
    <w:uiPriority w:val="39"/>
    <w:rsid w:val="00067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7FC8"/>
    <w:pPr>
      <w:ind w:left="720"/>
      <w:contextualSpacing/>
    </w:pPr>
    <w:rPr>
      <w:rFonts w:ascii="Calibri" w:eastAsia="Calibri" w:hAnsi="Calibri" w:cs="Times New Roman"/>
    </w:rPr>
  </w:style>
  <w:style w:type="character" w:customStyle="1" w:styleId="20">
    <w:name w:val="Заголовок 2 Знак"/>
    <w:basedOn w:val="a0"/>
    <w:link w:val="2"/>
    <w:uiPriority w:val="99"/>
    <w:rsid w:val="00067FC8"/>
    <w:rPr>
      <w:rFonts w:ascii="Arial" w:eastAsia="Times New Roman" w:hAnsi="Arial" w:cs="Times New Roman"/>
      <w:b/>
      <w:i/>
      <w:sz w:val="24"/>
      <w:szCs w:val="20"/>
      <w:lang w:eastAsia="ru-RU"/>
    </w:rPr>
  </w:style>
  <w:style w:type="paragraph" w:customStyle="1" w:styleId="a7">
    <w:name w:val="Содержимое таблицы"/>
    <w:basedOn w:val="a"/>
    <w:uiPriority w:val="99"/>
    <w:rsid w:val="00067FC8"/>
    <w:pPr>
      <w:widowControl w:val="0"/>
      <w:suppressLineNumbers/>
      <w:suppressAutoHyphens/>
      <w:spacing w:after="0" w:line="240" w:lineRule="auto"/>
    </w:pPr>
    <w:rPr>
      <w:rFonts w:ascii="Arial" w:eastAsia="Calibri" w:hAnsi="Arial" w:cs="Arial"/>
      <w:kern w:val="1"/>
      <w:sz w:val="20"/>
      <w:szCs w:val="24"/>
      <w:lang w:eastAsia="ar-SA"/>
    </w:rPr>
  </w:style>
  <w:style w:type="paragraph" w:customStyle="1" w:styleId="ConsPlusNormal">
    <w:name w:val="ConsPlusNormal"/>
    <w:rsid w:val="00A135BD"/>
    <w:pPr>
      <w:widowControl w:val="0"/>
      <w:suppressAutoHyphens/>
      <w:spacing w:after="0" w:line="240" w:lineRule="auto"/>
    </w:pPr>
    <w:rPr>
      <w:rFonts w:ascii="Arial" w:eastAsia="Arial" w:hAnsi="Arial" w:cs="Arial"/>
      <w:sz w:val="16"/>
      <w:szCs w:val="16"/>
      <w:lang w:eastAsia="hi-IN" w:bidi="hi-IN"/>
    </w:rPr>
  </w:style>
  <w:style w:type="paragraph" w:customStyle="1" w:styleId="ConsPlusNormal0">
    <w:name w:val="ConsPlusNormal"/>
    <w:rsid w:val="00D53A0D"/>
    <w:pPr>
      <w:widowControl w:val="0"/>
      <w:suppressAutoHyphens/>
      <w:spacing w:after="0" w:line="240" w:lineRule="auto"/>
    </w:pPr>
    <w:rPr>
      <w:rFonts w:ascii="Arial" w:eastAsia="Arial" w:hAnsi="Arial" w:cs="Arial"/>
      <w:sz w:val="16"/>
      <w:szCs w:val="16"/>
      <w:lang w:eastAsia="hi-IN" w:bidi="hi-IN"/>
    </w:rPr>
  </w:style>
  <w:style w:type="character" w:styleId="a8">
    <w:name w:val="Hyperlink"/>
    <w:basedOn w:val="a0"/>
    <w:uiPriority w:val="99"/>
    <w:unhideWhenUsed/>
    <w:rsid w:val="00EC3990"/>
    <w:rPr>
      <w:color w:val="0000FF" w:themeColor="hyperlink"/>
      <w:u w:val="single"/>
    </w:rPr>
  </w:style>
  <w:style w:type="paragraph" w:styleId="a9">
    <w:name w:val="Balloon Text"/>
    <w:basedOn w:val="a"/>
    <w:link w:val="aa"/>
    <w:uiPriority w:val="99"/>
    <w:semiHidden/>
    <w:unhideWhenUsed/>
    <w:rsid w:val="0022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3CD4"/>
    <w:rPr>
      <w:rFonts w:ascii="Tahoma" w:hAnsi="Tahoma" w:cs="Tahoma"/>
      <w:sz w:val="16"/>
      <w:szCs w:val="16"/>
    </w:rPr>
  </w:style>
  <w:style w:type="character" w:customStyle="1" w:styleId="apple-converted-space">
    <w:name w:val="apple-converted-space"/>
    <w:basedOn w:val="a0"/>
    <w:rsid w:val="008E6A9D"/>
  </w:style>
  <w:style w:type="character" w:customStyle="1" w:styleId="10">
    <w:name w:val="Заголовок 1 Знак"/>
    <w:basedOn w:val="a0"/>
    <w:link w:val="1"/>
    <w:uiPriority w:val="9"/>
    <w:rsid w:val="00BC0613"/>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1C0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0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67FC8"/>
    <w:pPr>
      <w:keepNext/>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1"/>
    <w:rsid w:val="003F4C7B"/>
    <w:pPr>
      <w:spacing w:after="120" w:line="240" w:lineRule="auto"/>
      <w:ind w:left="283"/>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uiPriority w:val="99"/>
    <w:semiHidden/>
    <w:rsid w:val="003F4C7B"/>
  </w:style>
  <w:style w:type="character" w:customStyle="1" w:styleId="11">
    <w:name w:val="Основной текст с отступом Знак1"/>
    <w:link w:val="a3"/>
    <w:locked/>
    <w:rsid w:val="003F4C7B"/>
    <w:rPr>
      <w:rFonts w:ascii="Times New Roman" w:eastAsia="Times New Roman" w:hAnsi="Times New Roman" w:cs="Times New Roman"/>
      <w:sz w:val="24"/>
      <w:szCs w:val="20"/>
      <w:lang w:eastAsia="ru-RU"/>
    </w:rPr>
  </w:style>
  <w:style w:type="table" w:styleId="a5">
    <w:name w:val="Table Grid"/>
    <w:basedOn w:val="a1"/>
    <w:uiPriority w:val="39"/>
    <w:rsid w:val="00067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7FC8"/>
    <w:pPr>
      <w:ind w:left="720"/>
      <w:contextualSpacing/>
    </w:pPr>
    <w:rPr>
      <w:rFonts w:ascii="Calibri" w:eastAsia="Calibri" w:hAnsi="Calibri" w:cs="Times New Roman"/>
    </w:rPr>
  </w:style>
  <w:style w:type="character" w:customStyle="1" w:styleId="20">
    <w:name w:val="Заголовок 2 Знак"/>
    <w:basedOn w:val="a0"/>
    <w:link w:val="2"/>
    <w:uiPriority w:val="99"/>
    <w:rsid w:val="00067FC8"/>
    <w:rPr>
      <w:rFonts w:ascii="Arial" w:eastAsia="Times New Roman" w:hAnsi="Arial" w:cs="Times New Roman"/>
      <w:b/>
      <w:i/>
      <w:sz w:val="24"/>
      <w:szCs w:val="20"/>
      <w:lang w:eastAsia="ru-RU"/>
    </w:rPr>
  </w:style>
  <w:style w:type="paragraph" w:customStyle="1" w:styleId="a7">
    <w:name w:val="Содержимое таблицы"/>
    <w:basedOn w:val="a"/>
    <w:uiPriority w:val="99"/>
    <w:rsid w:val="00067FC8"/>
    <w:pPr>
      <w:widowControl w:val="0"/>
      <w:suppressLineNumbers/>
      <w:suppressAutoHyphens/>
      <w:spacing w:after="0" w:line="240" w:lineRule="auto"/>
    </w:pPr>
    <w:rPr>
      <w:rFonts w:ascii="Arial" w:eastAsia="Calibri" w:hAnsi="Arial" w:cs="Arial"/>
      <w:kern w:val="1"/>
      <w:sz w:val="20"/>
      <w:szCs w:val="24"/>
      <w:lang w:eastAsia="ar-SA"/>
    </w:rPr>
  </w:style>
  <w:style w:type="paragraph" w:customStyle="1" w:styleId="ConsPlusNormal">
    <w:name w:val="ConsPlusNormal"/>
    <w:rsid w:val="00A135BD"/>
    <w:pPr>
      <w:widowControl w:val="0"/>
      <w:suppressAutoHyphens/>
      <w:spacing w:after="0" w:line="240" w:lineRule="auto"/>
    </w:pPr>
    <w:rPr>
      <w:rFonts w:ascii="Arial" w:eastAsia="Arial" w:hAnsi="Arial" w:cs="Arial"/>
      <w:sz w:val="16"/>
      <w:szCs w:val="16"/>
      <w:lang w:eastAsia="hi-IN" w:bidi="hi-IN"/>
    </w:rPr>
  </w:style>
  <w:style w:type="paragraph" w:customStyle="1" w:styleId="ConsPlusNormal0">
    <w:name w:val="ConsPlusNormal"/>
    <w:rsid w:val="00D53A0D"/>
    <w:pPr>
      <w:widowControl w:val="0"/>
      <w:suppressAutoHyphens/>
      <w:spacing w:after="0" w:line="240" w:lineRule="auto"/>
    </w:pPr>
    <w:rPr>
      <w:rFonts w:ascii="Arial" w:eastAsia="Arial" w:hAnsi="Arial" w:cs="Arial"/>
      <w:sz w:val="16"/>
      <w:szCs w:val="16"/>
      <w:lang w:eastAsia="hi-IN" w:bidi="hi-IN"/>
    </w:rPr>
  </w:style>
  <w:style w:type="character" w:styleId="a8">
    <w:name w:val="Hyperlink"/>
    <w:basedOn w:val="a0"/>
    <w:uiPriority w:val="99"/>
    <w:unhideWhenUsed/>
    <w:rsid w:val="00EC3990"/>
    <w:rPr>
      <w:color w:val="0000FF" w:themeColor="hyperlink"/>
      <w:u w:val="single"/>
    </w:rPr>
  </w:style>
  <w:style w:type="paragraph" w:styleId="a9">
    <w:name w:val="Balloon Text"/>
    <w:basedOn w:val="a"/>
    <w:link w:val="aa"/>
    <w:uiPriority w:val="99"/>
    <w:semiHidden/>
    <w:unhideWhenUsed/>
    <w:rsid w:val="0022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3CD4"/>
    <w:rPr>
      <w:rFonts w:ascii="Tahoma" w:hAnsi="Tahoma" w:cs="Tahoma"/>
      <w:sz w:val="16"/>
      <w:szCs w:val="16"/>
    </w:rPr>
  </w:style>
  <w:style w:type="character" w:customStyle="1" w:styleId="apple-converted-space">
    <w:name w:val="apple-converted-space"/>
    <w:basedOn w:val="a0"/>
    <w:rsid w:val="008E6A9D"/>
  </w:style>
  <w:style w:type="character" w:customStyle="1" w:styleId="10">
    <w:name w:val="Заголовок 1 Знак"/>
    <w:basedOn w:val="a0"/>
    <w:link w:val="1"/>
    <w:uiPriority w:val="9"/>
    <w:rsid w:val="00BC0613"/>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1C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7475">
      <w:bodyDiv w:val="1"/>
      <w:marLeft w:val="0"/>
      <w:marRight w:val="0"/>
      <w:marTop w:val="0"/>
      <w:marBottom w:val="0"/>
      <w:divBdr>
        <w:top w:val="none" w:sz="0" w:space="0" w:color="auto"/>
        <w:left w:val="none" w:sz="0" w:space="0" w:color="auto"/>
        <w:bottom w:val="none" w:sz="0" w:space="0" w:color="auto"/>
        <w:right w:val="none" w:sz="0" w:space="0" w:color="auto"/>
      </w:divBdr>
    </w:div>
    <w:div w:id="1240750671">
      <w:bodyDiv w:val="1"/>
      <w:marLeft w:val="0"/>
      <w:marRight w:val="0"/>
      <w:marTop w:val="0"/>
      <w:marBottom w:val="0"/>
      <w:divBdr>
        <w:top w:val="none" w:sz="0" w:space="0" w:color="auto"/>
        <w:left w:val="none" w:sz="0" w:space="0" w:color="auto"/>
        <w:bottom w:val="none" w:sz="0" w:space="0" w:color="auto"/>
        <w:right w:val="none" w:sz="0" w:space="0" w:color="auto"/>
      </w:divBdr>
    </w:div>
    <w:div w:id="1473450524">
      <w:bodyDiv w:val="1"/>
      <w:marLeft w:val="0"/>
      <w:marRight w:val="0"/>
      <w:marTop w:val="0"/>
      <w:marBottom w:val="0"/>
      <w:divBdr>
        <w:top w:val="none" w:sz="0" w:space="0" w:color="auto"/>
        <w:left w:val="none" w:sz="0" w:space="0" w:color="auto"/>
        <w:bottom w:val="none" w:sz="0" w:space="0" w:color="auto"/>
        <w:right w:val="none" w:sz="0" w:space="0" w:color="auto"/>
      </w:divBdr>
    </w:div>
    <w:div w:id="1527057069">
      <w:bodyDiv w:val="1"/>
      <w:marLeft w:val="0"/>
      <w:marRight w:val="0"/>
      <w:marTop w:val="0"/>
      <w:marBottom w:val="0"/>
      <w:divBdr>
        <w:top w:val="none" w:sz="0" w:space="0" w:color="auto"/>
        <w:left w:val="none" w:sz="0" w:space="0" w:color="auto"/>
        <w:bottom w:val="none" w:sz="0" w:space="0" w:color="auto"/>
        <w:right w:val="none" w:sz="0" w:space="0" w:color="auto"/>
      </w:divBdr>
    </w:div>
    <w:div w:id="1570265105">
      <w:bodyDiv w:val="1"/>
      <w:marLeft w:val="0"/>
      <w:marRight w:val="0"/>
      <w:marTop w:val="0"/>
      <w:marBottom w:val="0"/>
      <w:divBdr>
        <w:top w:val="none" w:sz="0" w:space="0" w:color="auto"/>
        <w:left w:val="none" w:sz="0" w:space="0" w:color="auto"/>
        <w:bottom w:val="none" w:sz="0" w:space="0" w:color="auto"/>
        <w:right w:val="none" w:sz="0" w:space="0" w:color="auto"/>
      </w:divBdr>
    </w:div>
    <w:div w:id="1886914619">
      <w:bodyDiv w:val="1"/>
      <w:marLeft w:val="0"/>
      <w:marRight w:val="0"/>
      <w:marTop w:val="0"/>
      <w:marBottom w:val="0"/>
      <w:divBdr>
        <w:top w:val="none" w:sz="0" w:space="0" w:color="auto"/>
        <w:left w:val="none" w:sz="0" w:space="0" w:color="auto"/>
        <w:bottom w:val="none" w:sz="0" w:space="0" w:color="auto"/>
        <w:right w:val="none" w:sz="0" w:space="0" w:color="auto"/>
      </w:divBdr>
    </w:div>
    <w:div w:id="2066445381">
      <w:bodyDiv w:val="1"/>
      <w:marLeft w:val="0"/>
      <w:marRight w:val="0"/>
      <w:marTop w:val="0"/>
      <w:marBottom w:val="0"/>
      <w:divBdr>
        <w:top w:val="none" w:sz="0" w:space="0" w:color="auto"/>
        <w:left w:val="none" w:sz="0" w:space="0" w:color="auto"/>
        <w:bottom w:val="none" w:sz="0" w:space="0" w:color="auto"/>
        <w:right w:val="none" w:sz="0" w:space="0" w:color="auto"/>
      </w:divBdr>
    </w:div>
    <w:div w:id="21049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0727-7654-441E-93B5-397845A0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 Орлова</dc:creator>
  <cp:lastModifiedBy>Яна А. Орлова</cp:lastModifiedBy>
  <cp:revision>44</cp:revision>
  <cp:lastPrinted>2018-02-01T07:19:00Z</cp:lastPrinted>
  <dcterms:created xsi:type="dcterms:W3CDTF">2017-04-18T08:52:00Z</dcterms:created>
  <dcterms:modified xsi:type="dcterms:W3CDTF">2018-06-21T09:33:00Z</dcterms:modified>
</cp:coreProperties>
</file>